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00000"/>
          <w:sz w:val="52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44"/>
          <w:szCs w:val="44"/>
        </w:rPr>
        <w:t>鞍山师范学院本科教育教学改革研究项目</w:t>
      </w:r>
    </w:p>
    <w:bookmarkEnd w:id="0"/>
    <w:p>
      <w:pPr>
        <w:jc w:val="center"/>
        <w:rPr>
          <w:rFonts w:ascii="黑体" w:hAnsi="黑体" w:eastAsia="黑体"/>
          <w:color w:val="000000"/>
          <w:sz w:val="52"/>
          <w:szCs w:val="36"/>
        </w:rPr>
      </w:pPr>
      <w:r>
        <w:rPr>
          <w:rFonts w:hint="eastAsia" w:ascii="黑体" w:hAnsi="黑体" w:eastAsia="黑体"/>
          <w:color w:val="000000"/>
          <w:sz w:val="52"/>
          <w:szCs w:val="36"/>
        </w:rPr>
        <w:t>结 项 申 请 书</w:t>
      </w:r>
    </w:p>
    <w:p>
      <w:pPr>
        <w:rPr>
          <w:rFonts w:ascii="仿宋"/>
          <w:color w:val="000000"/>
          <w:sz w:val="32"/>
        </w:rPr>
      </w:pPr>
    </w:p>
    <w:p>
      <w:pPr>
        <w:rPr>
          <w:rFonts w:ascii="仿宋"/>
          <w:color w:val="000000"/>
          <w:sz w:val="32"/>
        </w:rPr>
      </w:pPr>
    </w:p>
    <w:p>
      <w:pPr>
        <w:rPr>
          <w:rFonts w:ascii="仿宋"/>
          <w:color w:val="000000"/>
          <w:sz w:val="32"/>
        </w:rPr>
      </w:pPr>
    </w:p>
    <w:p>
      <w:pPr>
        <w:pStyle w:val="2"/>
        <w:spacing w:line="600" w:lineRule="exact"/>
        <w:ind w:firstLine="400" w:firstLineChars="100"/>
        <w:rPr>
          <w:rFonts w:ascii="宋体" w:hAnsi="宋体"/>
          <w:spacing w:val="-6"/>
          <w:w w:val="80"/>
          <w:sz w:val="32"/>
          <w:szCs w:val="32"/>
          <w:u w:val="single"/>
        </w:rPr>
      </w:pPr>
      <w:r>
        <w:rPr>
          <w:rFonts w:hint="eastAsia" w:ascii="宋体" w:hAnsi="宋体"/>
          <w:spacing w:val="40"/>
          <w:sz w:val="32"/>
          <w:szCs w:val="32"/>
        </w:rPr>
        <w:t>项目名称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u w:val="single"/>
        </w:rPr>
        <w:t xml:space="preserve">                                   </w:t>
      </w:r>
    </w:p>
    <w:p>
      <w:pPr>
        <w:spacing w:line="700" w:lineRule="exact"/>
        <w:ind w:firstLine="179" w:firstLineChars="56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 xml:space="preserve">    </w:t>
      </w:r>
      <w:r>
        <w:rPr>
          <w:rFonts w:hint="eastAsia" w:ascii="宋体" w:hAnsi="宋体"/>
          <w:color w:val="000000"/>
          <w:spacing w:val="40"/>
          <w:sz w:val="32"/>
          <w:szCs w:val="32"/>
        </w:rPr>
        <w:t>项目编号</w:t>
      </w:r>
      <w:r>
        <w:rPr>
          <w:rFonts w:hint="eastAsia" w:ascii="宋体" w:hAnsi="宋体"/>
          <w:color w:val="000000"/>
          <w:sz w:val="32"/>
        </w:rPr>
        <w:t>：</w:t>
      </w:r>
      <w:r>
        <w:rPr>
          <w:rFonts w:hint="eastAsia" w:ascii="宋体" w:hAnsi="宋体"/>
          <w:color w:val="000000"/>
          <w:sz w:val="32"/>
          <w:u w:val="single"/>
        </w:rPr>
        <w:t xml:space="preserve">                      </w:t>
      </w:r>
      <w:r>
        <w:rPr>
          <w:rFonts w:hint="eastAsia" w:ascii="宋体" w:hAnsi="宋体"/>
          <w:sz w:val="32"/>
          <w:u w:val="single"/>
        </w:rPr>
        <w:t xml:space="preserve">             </w:t>
      </w:r>
    </w:p>
    <w:p>
      <w:pPr>
        <w:spacing w:line="700" w:lineRule="exact"/>
        <w:ind w:firstLine="179" w:firstLineChars="56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 xml:space="preserve">    项目主持人：</w:t>
      </w:r>
      <w:r>
        <w:rPr>
          <w:rFonts w:hint="eastAsia" w:ascii="宋体" w:hAnsi="宋体"/>
          <w:color w:val="000000"/>
          <w:sz w:val="32"/>
          <w:u w:val="single"/>
        </w:rPr>
        <w:t xml:space="preserve">                          </w:t>
      </w:r>
      <w:r>
        <w:rPr>
          <w:rFonts w:hint="eastAsia" w:ascii="宋体" w:hAnsi="宋体"/>
          <w:sz w:val="32"/>
          <w:u w:val="single"/>
        </w:rPr>
        <w:t xml:space="preserve">          </w:t>
      </w:r>
    </w:p>
    <w:p>
      <w:pPr>
        <w:spacing w:line="700" w:lineRule="exact"/>
        <w:ind w:firstLine="179" w:firstLineChars="56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 xml:space="preserve">    </w:t>
      </w:r>
      <w:r>
        <w:rPr>
          <w:rFonts w:hint="eastAsia" w:ascii="宋体" w:hAnsi="宋体"/>
          <w:color w:val="000000"/>
          <w:spacing w:val="40"/>
          <w:sz w:val="32"/>
          <w:szCs w:val="32"/>
        </w:rPr>
        <w:t>联系电话</w:t>
      </w:r>
      <w:r>
        <w:rPr>
          <w:rFonts w:hint="eastAsia" w:ascii="宋体" w:hAnsi="宋体"/>
          <w:color w:val="000000"/>
          <w:sz w:val="32"/>
        </w:rPr>
        <w:t>：</w:t>
      </w:r>
      <w:r>
        <w:rPr>
          <w:rFonts w:hint="eastAsia" w:ascii="宋体" w:hAnsi="宋体"/>
          <w:color w:val="000000"/>
          <w:sz w:val="32"/>
          <w:u w:val="single"/>
        </w:rPr>
        <w:t xml:space="preserve">                             </w:t>
      </w:r>
      <w:r>
        <w:rPr>
          <w:rFonts w:hint="eastAsia" w:ascii="宋体" w:hAnsi="宋体"/>
          <w:sz w:val="32"/>
          <w:u w:val="single"/>
        </w:rPr>
        <w:t xml:space="preserve">      </w:t>
      </w:r>
    </w:p>
    <w:p>
      <w:pPr>
        <w:spacing w:line="700" w:lineRule="exact"/>
        <w:ind w:firstLine="179" w:firstLineChars="56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 xml:space="preserve">    E-mail：</w:t>
      </w:r>
      <w:r>
        <w:rPr>
          <w:rFonts w:hint="eastAsia" w:ascii="宋体" w:hAnsi="宋体"/>
          <w:color w:val="000000"/>
          <w:sz w:val="32"/>
          <w:u w:val="single"/>
        </w:rPr>
        <w:t xml:space="preserve">                                  </w:t>
      </w:r>
      <w:r>
        <w:rPr>
          <w:rFonts w:hint="eastAsia" w:ascii="宋体" w:hAnsi="宋体"/>
          <w:sz w:val="32"/>
          <w:u w:val="single"/>
        </w:rPr>
        <w:t xml:space="preserve">         </w:t>
      </w:r>
    </w:p>
    <w:p>
      <w:pPr>
        <w:spacing w:line="700" w:lineRule="exact"/>
        <w:ind w:firstLine="179" w:firstLineChars="56"/>
        <w:rPr>
          <w:rFonts w:ascii="楷体_GB2312" w:eastAsia="楷体_GB2312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 xml:space="preserve">    </w:t>
      </w:r>
      <w:r>
        <w:rPr>
          <w:rFonts w:hint="eastAsia" w:ascii="宋体" w:hAnsi="宋体"/>
          <w:color w:val="000000"/>
          <w:spacing w:val="-20"/>
          <w:kern w:val="0"/>
          <w:sz w:val="32"/>
          <w:szCs w:val="32"/>
        </w:rPr>
        <w:t>结项验收日期</w:t>
      </w:r>
      <w:r>
        <w:rPr>
          <w:rFonts w:hint="eastAsia" w:ascii="宋体" w:hAnsi="宋体"/>
          <w:color w:val="000000"/>
          <w:sz w:val="32"/>
        </w:rPr>
        <w:t>：</w:t>
      </w:r>
      <w:r>
        <w:rPr>
          <w:rFonts w:hint="eastAsia" w:ascii="楷体_GB2312" w:eastAsia="楷体_GB2312"/>
          <w:color w:val="000000"/>
          <w:sz w:val="32"/>
          <w:u w:val="single"/>
        </w:rPr>
        <w:t xml:space="preserve">                                     </w:t>
      </w:r>
      <w:r>
        <w:rPr>
          <w:rFonts w:hint="eastAsia" w:ascii="楷体_GB2312" w:eastAsia="楷体_GB2312"/>
          <w:sz w:val="32"/>
          <w:u w:val="single"/>
        </w:rPr>
        <w:t xml:space="preserve">     </w:t>
      </w:r>
    </w:p>
    <w:p>
      <w:pPr>
        <w:rPr>
          <w:rFonts w:ascii="仿宋"/>
          <w:color w:val="000000"/>
          <w:sz w:val="32"/>
        </w:rPr>
      </w:pPr>
      <w:r>
        <w:rPr>
          <w:rFonts w:ascii="仿宋" w:eastAsia="仿宋"/>
          <w:color w:val="000000"/>
          <w:sz w:val="32"/>
        </w:rPr>
        <w:t xml:space="preserve">    </w:t>
      </w:r>
    </w:p>
    <w:p>
      <w:pPr>
        <w:spacing w:before="312" w:beforeLines="100"/>
        <w:rPr>
          <w:rFonts w:ascii="仿宋"/>
          <w:color w:val="000000"/>
          <w:sz w:val="32"/>
        </w:rPr>
      </w:pPr>
    </w:p>
    <w:p>
      <w:pPr>
        <w:spacing w:before="312" w:beforeLines="100"/>
        <w:rPr>
          <w:rFonts w:ascii="仿宋"/>
          <w:color w:val="000000"/>
          <w:sz w:val="32"/>
        </w:rPr>
      </w:pPr>
    </w:p>
    <w:p>
      <w:pPr>
        <w:jc w:val="center"/>
        <w:rPr>
          <w:rFonts w:hint="eastAsia"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鞍山师范学院教务处 制</w:t>
      </w:r>
    </w:p>
    <w:p>
      <w:pPr>
        <w:jc w:val="center"/>
        <w:rPr>
          <w:rFonts w:hint="eastAsia" w:ascii="宋体" w:hAnsi="宋体"/>
          <w:color w:val="000000"/>
          <w:sz w:val="32"/>
        </w:rPr>
      </w:pPr>
    </w:p>
    <w:p>
      <w:pPr>
        <w:jc w:val="center"/>
        <w:rPr>
          <w:rFonts w:hint="eastAsia" w:ascii="宋体" w:hAnsi="宋体"/>
          <w:color w:val="000000"/>
          <w:sz w:val="32"/>
        </w:rPr>
      </w:pPr>
    </w:p>
    <w:tbl>
      <w:tblPr>
        <w:tblStyle w:val="3"/>
        <w:tblW w:w="8937" w:type="dxa"/>
        <w:tblInd w:w="-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975"/>
        <w:gridCol w:w="434"/>
        <w:gridCol w:w="241"/>
        <w:gridCol w:w="270"/>
        <w:gridCol w:w="1274"/>
        <w:gridCol w:w="76"/>
        <w:gridCol w:w="90"/>
        <w:gridCol w:w="675"/>
        <w:gridCol w:w="734"/>
        <w:gridCol w:w="61"/>
        <w:gridCol w:w="825"/>
        <w:gridCol w:w="330"/>
        <w:gridCol w:w="689"/>
        <w:gridCol w:w="200"/>
        <w:gridCol w:w="1045"/>
        <w:gridCol w:w="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20" w:hRule="atLeast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944" w:type="dxa"/>
            <w:gridSpan w:val="1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17" w:hRule="atLeast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研究起止时间</w:t>
            </w:r>
          </w:p>
        </w:tc>
        <w:tc>
          <w:tcPr>
            <w:tcW w:w="6944" w:type="dxa"/>
            <w:gridSpan w:val="1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起始：   年    月      完成：   年 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2" w:hRule="atLeast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</w:t>
            </w:r>
          </w:p>
        </w:tc>
        <w:tc>
          <w:tcPr>
            <w:tcW w:w="2385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</w:t>
            </w:r>
          </w:p>
        </w:tc>
        <w:tc>
          <w:tcPr>
            <w:tcW w:w="2264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30" w:hRule="atLeast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项目类别</w:t>
            </w:r>
          </w:p>
        </w:tc>
        <w:tc>
          <w:tcPr>
            <w:tcW w:w="2385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2264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17" w:hRule="atLeast"/>
        </w:trPr>
        <w:tc>
          <w:tcPr>
            <w:tcW w:w="8926" w:type="dxa"/>
            <w:gridSpan w:val="16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研究总结简介</w:t>
            </w:r>
            <w:r>
              <w:rPr>
                <w:rFonts w:hint="eastAsia" w:ascii="宋体" w:hAnsi="宋体"/>
                <w:sz w:val="24"/>
                <w:szCs w:val="24"/>
              </w:rPr>
              <w:t>（研究的重点和难点；任务完成情况；主要改革成果和实践效果；成果水平和实际推广应用价值等，不超过1500字）</w:t>
            </w: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一、研究的重点和难点</w:t>
            </w: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（一）研究的重点</w:t>
            </w: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（二）研究的难点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二、任务完成情况</w:t>
            </w:r>
          </w:p>
          <w:tbl>
            <w:tblPr>
              <w:tblStyle w:val="3"/>
              <w:tblW w:w="4987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7"/>
              <w:gridCol w:w="2185"/>
              <w:gridCol w:w="1036"/>
              <w:gridCol w:w="1322"/>
              <w:gridCol w:w="2919"/>
              <w:gridCol w:w="7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5000" w:type="pct"/>
                  <w:gridSpan w:val="6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计划执行期内拟完成各类成果情况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75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序号</w:t>
                  </w:r>
                </w:p>
              </w:tc>
              <w:tc>
                <w:tcPr>
                  <w:tcW w:w="1259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项目名称</w:t>
                  </w:r>
                </w:p>
              </w:tc>
              <w:tc>
                <w:tcPr>
                  <w:tcW w:w="597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项目类别</w:t>
                  </w:r>
                </w:p>
              </w:tc>
              <w:tc>
                <w:tcPr>
                  <w:tcW w:w="2444" w:type="pct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项目级别</w:t>
                  </w:r>
                </w:p>
              </w:tc>
              <w:tc>
                <w:tcPr>
                  <w:tcW w:w="425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75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259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597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项目研究成果实践应用文章</w:t>
                  </w:r>
                </w:p>
              </w:tc>
              <w:tc>
                <w:tcPr>
                  <w:tcW w:w="2444" w:type="pct"/>
                  <w:gridSpan w:val="2"/>
                  <w:noWrap w:val="0"/>
                  <w:vAlign w:val="center"/>
                </w:tcPr>
                <w:p>
                  <w:pPr>
                    <w:jc w:val="left"/>
                    <w:rPr>
                      <w:rFonts w:ascii="黑体" w:hAnsi="黑体" w:eastAsia="黑体" w:cs="黑体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sym w:font="Wingdings 2" w:char="00A3"/>
                  </w:r>
                  <w:r>
                    <w:rPr>
                      <w:rFonts w:hint="eastAsia" w:ascii="黑体" w:hAnsi="黑体" w:eastAsia="黑体" w:cs="黑体"/>
                    </w:rPr>
                    <w:t xml:space="preserve">学报 </w:t>
                  </w:r>
                </w:p>
                <w:p>
                  <w:pPr>
                    <w:jc w:val="left"/>
                    <w:rPr>
                      <w:rFonts w:ascii="黑体" w:hAnsi="黑体" w:eastAsia="黑体" w:cs="黑体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sym w:font="Wingdings 2" w:char="00A3"/>
                  </w:r>
                  <w:r>
                    <w:rPr>
                      <w:rFonts w:hint="eastAsia" w:ascii="黑体" w:hAnsi="黑体" w:eastAsia="黑体" w:cs="黑体"/>
                    </w:rPr>
                    <w:t>非学报但高水平</w:t>
                  </w:r>
                </w:p>
                <w:p>
                  <w:pPr>
                    <w:jc w:val="left"/>
                    <w:rPr>
                      <w:rFonts w:ascii="黑体" w:hAnsi="黑体" w:eastAsia="黑体" w:cs="黑体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sym w:font="Wingdings 2" w:char="00A3"/>
                  </w:r>
                  <w:r>
                    <w:rPr>
                      <w:rFonts w:hint="eastAsia" w:ascii="黑体" w:hAnsi="黑体" w:eastAsia="黑体" w:cs="黑体"/>
                    </w:rPr>
                    <w:t>非学报</w:t>
                  </w:r>
                </w:p>
                <w:p>
                  <w:pPr>
                    <w:jc w:val="left"/>
                    <w:rPr>
                      <w:rFonts w:ascii="黑体" w:hAnsi="黑体" w:eastAsia="黑体" w:cs="黑体"/>
                    </w:rPr>
                  </w:pPr>
                </w:p>
              </w:tc>
              <w:tc>
                <w:tcPr>
                  <w:tcW w:w="425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7" w:hRule="atLeast"/>
              </w:trPr>
              <w:tc>
                <w:tcPr>
                  <w:tcW w:w="275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259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597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教学成果奖</w:t>
                  </w:r>
                </w:p>
              </w:tc>
              <w:tc>
                <w:tcPr>
                  <w:tcW w:w="2444" w:type="pct"/>
                  <w:gridSpan w:val="2"/>
                  <w:noWrap w:val="0"/>
                  <w:vAlign w:val="center"/>
                </w:tcPr>
                <w:p>
                  <w:pPr>
                    <w:jc w:val="left"/>
                    <w:rPr>
                      <w:rFonts w:ascii="黑体" w:hAnsi="黑体" w:eastAsia="黑体" w:cs="黑体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sym w:font="Wingdings 2" w:char="00A3"/>
                  </w:r>
                  <w:r>
                    <w:rPr>
                      <w:rFonts w:hint="eastAsia" w:ascii="黑体" w:hAnsi="黑体" w:eastAsia="黑体" w:cs="黑体"/>
                    </w:rPr>
                    <w:t>国家级</w:t>
                  </w:r>
                </w:p>
                <w:p>
                  <w:pPr>
                    <w:jc w:val="left"/>
                    <w:rPr>
                      <w:rFonts w:ascii="黑体" w:hAnsi="黑体" w:eastAsia="黑体" w:cs="黑体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sym w:font="Wingdings 2" w:char="00A3"/>
                  </w:r>
                  <w:r>
                    <w:rPr>
                      <w:rFonts w:hint="eastAsia" w:ascii="黑体" w:hAnsi="黑体" w:eastAsia="黑体" w:cs="黑体"/>
                    </w:rPr>
                    <w:t>省级</w:t>
                  </w:r>
                </w:p>
                <w:p>
                  <w:pPr>
                    <w:jc w:val="left"/>
                    <w:rPr>
                      <w:rFonts w:ascii="黑体" w:hAnsi="黑体" w:eastAsia="黑体" w:cs="黑体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sym w:font="Wingdings 2" w:char="00A3"/>
                  </w:r>
                  <w:r>
                    <w:rPr>
                      <w:rFonts w:hint="eastAsia" w:ascii="黑体" w:hAnsi="黑体" w:eastAsia="黑体" w:cs="黑体"/>
                    </w:rPr>
                    <w:t>校级</w:t>
                  </w:r>
                </w:p>
              </w:tc>
              <w:tc>
                <w:tcPr>
                  <w:tcW w:w="425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75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259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597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项目研究成果实践应用报告</w:t>
                  </w:r>
                </w:p>
              </w:tc>
              <w:tc>
                <w:tcPr>
                  <w:tcW w:w="2444" w:type="pct"/>
                  <w:gridSpan w:val="2"/>
                  <w:noWrap w:val="0"/>
                  <w:vAlign w:val="center"/>
                </w:tcPr>
                <w:p>
                  <w:pPr>
                    <w:jc w:val="left"/>
                    <w:rPr>
                      <w:rFonts w:ascii="黑体" w:hAnsi="黑体" w:eastAsia="黑体" w:cs="黑体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sym w:font="Wingdings 2" w:char="00A3"/>
                  </w:r>
                  <w:r>
                    <w:rPr>
                      <w:rFonts w:hint="eastAsia" w:ascii="黑体" w:hAnsi="黑体" w:eastAsia="黑体" w:cs="黑体"/>
                    </w:rPr>
                    <w:t>国家级资政建议</w:t>
                  </w:r>
                </w:p>
                <w:p>
                  <w:pPr>
                    <w:jc w:val="left"/>
                    <w:rPr>
                      <w:rFonts w:ascii="黑体" w:hAnsi="黑体" w:eastAsia="黑体" w:cs="黑体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sym w:font="Wingdings 2" w:char="00A3"/>
                  </w:r>
                  <w:r>
                    <w:rPr>
                      <w:rFonts w:hint="eastAsia" w:ascii="黑体" w:hAnsi="黑体" w:eastAsia="黑体" w:cs="黑体"/>
                    </w:rPr>
                    <w:t>省级资政建议</w:t>
                  </w:r>
                </w:p>
                <w:p>
                  <w:pPr>
                    <w:jc w:val="left"/>
                    <w:rPr>
                      <w:rFonts w:ascii="黑体" w:hAnsi="黑体" w:eastAsia="黑体" w:cs="黑体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sym w:font="Wingdings 2" w:char="00A3"/>
                  </w:r>
                  <w:r>
                    <w:rPr>
                      <w:rFonts w:hint="eastAsia" w:ascii="黑体" w:hAnsi="黑体" w:eastAsia="黑体" w:cs="黑体"/>
                    </w:rPr>
                    <w:t>校级资政建议</w:t>
                  </w:r>
                </w:p>
              </w:tc>
              <w:tc>
                <w:tcPr>
                  <w:tcW w:w="425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5000" w:type="pct"/>
                  <w:gridSpan w:val="6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计划执行期内完成的专项成果要求情况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75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序号</w:t>
                  </w:r>
                </w:p>
              </w:tc>
              <w:tc>
                <w:tcPr>
                  <w:tcW w:w="1259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成果名称（5篇以内代表作）</w:t>
                  </w:r>
                </w:p>
              </w:tc>
              <w:tc>
                <w:tcPr>
                  <w:tcW w:w="1359" w:type="pct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类别</w:t>
                  </w:r>
                </w:p>
              </w:tc>
              <w:tc>
                <w:tcPr>
                  <w:tcW w:w="1682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成果影响</w:t>
                  </w:r>
                </w:p>
              </w:tc>
              <w:tc>
                <w:tcPr>
                  <w:tcW w:w="425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75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</w:p>
              </w:tc>
              <w:tc>
                <w:tcPr>
                  <w:tcW w:w="1259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</w:p>
              </w:tc>
              <w:tc>
                <w:tcPr>
                  <w:tcW w:w="1359" w:type="pct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</w:p>
              </w:tc>
              <w:tc>
                <w:tcPr>
                  <w:tcW w:w="1682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</w:p>
              </w:tc>
              <w:tc>
                <w:tcPr>
                  <w:tcW w:w="425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75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</w:p>
              </w:tc>
              <w:tc>
                <w:tcPr>
                  <w:tcW w:w="1259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</w:p>
              </w:tc>
              <w:tc>
                <w:tcPr>
                  <w:tcW w:w="1359" w:type="pct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</w:p>
              </w:tc>
              <w:tc>
                <w:tcPr>
                  <w:tcW w:w="1682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</w:p>
              </w:tc>
              <w:tc>
                <w:tcPr>
                  <w:tcW w:w="425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75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</w:p>
              </w:tc>
              <w:tc>
                <w:tcPr>
                  <w:tcW w:w="1259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</w:p>
              </w:tc>
              <w:tc>
                <w:tcPr>
                  <w:tcW w:w="1359" w:type="pct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</w:p>
              </w:tc>
              <w:tc>
                <w:tcPr>
                  <w:tcW w:w="1682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</w:p>
              </w:tc>
              <w:tc>
                <w:tcPr>
                  <w:tcW w:w="425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75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</w:p>
              </w:tc>
              <w:tc>
                <w:tcPr>
                  <w:tcW w:w="1259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</w:p>
              </w:tc>
              <w:tc>
                <w:tcPr>
                  <w:tcW w:w="1359" w:type="pct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</w:p>
              </w:tc>
              <w:tc>
                <w:tcPr>
                  <w:tcW w:w="1682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</w:p>
              </w:tc>
              <w:tc>
                <w:tcPr>
                  <w:tcW w:w="425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75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</w:p>
              </w:tc>
              <w:tc>
                <w:tcPr>
                  <w:tcW w:w="1259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</w:p>
              </w:tc>
              <w:tc>
                <w:tcPr>
                  <w:tcW w:w="1359" w:type="pct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</w:p>
              </w:tc>
              <w:tc>
                <w:tcPr>
                  <w:tcW w:w="1682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</w:p>
              </w:tc>
              <w:tc>
                <w:tcPr>
                  <w:tcW w:w="425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</w:rPr>
                  </w:pPr>
                </w:p>
              </w:tc>
            </w:tr>
          </w:tbl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三、主要改革成果和实践效果</w:t>
            </w: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四、成果水平和实际推广应用价值</w:t>
            </w: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项目负责人签字：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17" w:hRule="atLeast"/>
        </w:trPr>
        <w:tc>
          <w:tcPr>
            <w:tcW w:w="100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果</w:t>
            </w:r>
          </w:p>
          <w:p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特</w:t>
            </w:r>
          </w:p>
          <w:p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色</w:t>
            </w:r>
          </w:p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19" w:type="dxa"/>
            <w:gridSpan w:val="15"/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成果特色</w:t>
            </w:r>
            <w:r>
              <w:rPr>
                <w:rFonts w:hint="eastAsia" w:ascii="宋体" w:hAnsi="宋体"/>
                <w:sz w:val="24"/>
                <w:szCs w:val="24"/>
              </w:rPr>
              <w:t>（成果在创新性方面的归纳与提炼，不超过3条，限制在500字以内）</w:t>
            </w:r>
          </w:p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575" w:hRule="atLeast"/>
        </w:trPr>
        <w:tc>
          <w:tcPr>
            <w:tcW w:w="1007" w:type="dxa"/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</w:t>
            </w:r>
          </w:p>
          <w:p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成果</w:t>
            </w:r>
          </w:p>
          <w:p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材料</w:t>
            </w:r>
          </w:p>
          <w:p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目录</w:t>
            </w:r>
          </w:p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19" w:type="dxa"/>
            <w:gridSpan w:val="15"/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8" w:hRule="atLeast"/>
        </w:trPr>
        <w:tc>
          <w:tcPr>
            <w:tcW w:w="1007" w:type="dxa"/>
            <w:vMerge w:val="restart"/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</w:t>
            </w:r>
          </w:p>
          <w:p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</w:t>
            </w:r>
          </w:p>
          <w:p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人员</w:t>
            </w:r>
          </w:p>
          <w:p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基本</w:t>
            </w:r>
          </w:p>
          <w:p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noWrap w:val="0"/>
            <w:vAlign w:val="top"/>
          </w:tcPr>
          <w:p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115" w:type="dxa"/>
            <w:gridSpan w:val="4"/>
            <w:noWrap w:val="0"/>
            <w:vAlign w:val="top"/>
          </w:tcPr>
          <w:p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职务/职称</w:t>
            </w:r>
          </w:p>
        </w:tc>
        <w:tc>
          <w:tcPr>
            <w:tcW w:w="1950" w:type="dxa"/>
            <w:gridSpan w:val="4"/>
            <w:noWrap w:val="0"/>
            <w:vAlign w:val="top"/>
          </w:tcPr>
          <w:p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</w:t>
            </w:r>
          </w:p>
        </w:tc>
        <w:tc>
          <w:tcPr>
            <w:tcW w:w="1934" w:type="dxa"/>
            <w:gridSpan w:val="3"/>
            <w:noWrap w:val="0"/>
            <w:vAlign w:val="top"/>
          </w:tcPr>
          <w:p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8" w:hRule="atLeast"/>
        </w:trPr>
        <w:tc>
          <w:tcPr>
            <w:tcW w:w="1007" w:type="dxa"/>
            <w:vMerge w:val="continue"/>
            <w:noWrap w:val="0"/>
            <w:vAlign w:val="top"/>
          </w:tcPr>
          <w:p>
            <w:pPr>
              <w:spacing w:before="120" w:line="420" w:lineRule="exact"/>
            </w:pPr>
          </w:p>
        </w:tc>
        <w:tc>
          <w:tcPr>
            <w:tcW w:w="1920" w:type="dxa"/>
            <w:gridSpan w:val="4"/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5" w:type="dxa"/>
            <w:gridSpan w:val="4"/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0" w:type="dxa"/>
            <w:gridSpan w:val="4"/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4" w:type="dxa"/>
            <w:gridSpan w:val="3"/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8" w:hRule="atLeast"/>
        </w:trPr>
        <w:tc>
          <w:tcPr>
            <w:tcW w:w="1007" w:type="dxa"/>
            <w:vMerge w:val="continue"/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5" w:type="dxa"/>
            <w:gridSpan w:val="4"/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0" w:type="dxa"/>
            <w:gridSpan w:val="4"/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4" w:type="dxa"/>
            <w:gridSpan w:val="3"/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8" w:hRule="atLeast"/>
        </w:trPr>
        <w:tc>
          <w:tcPr>
            <w:tcW w:w="1007" w:type="dxa"/>
            <w:vMerge w:val="continue"/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5" w:type="dxa"/>
            <w:gridSpan w:val="4"/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0" w:type="dxa"/>
            <w:gridSpan w:val="4"/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4" w:type="dxa"/>
            <w:gridSpan w:val="3"/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8" w:hRule="atLeast"/>
        </w:trPr>
        <w:tc>
          <w:tcPr>
            <w:tcW w:w="1007" w:type="dxa"/>
            <w:vMerge w:val="continue"/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5" w:type="dxa"/>
            <w:gridSpan w:val="4"/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0" w:type="dxa"/>
            <w:gridSpan w:val="4"/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4" w:type="dxa"/>
            <w:gridSpan w:val="3"/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5" w:hRule="atLeast"/>
        </w:trPr>
        <w:tc>
          <w:tcPr>
            <w:tcW w:w="1007" w:type="dxa"/>
            <w:vMerge w:val="continue"/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5" w:type="dxa"/>
            <w:gridSpan w:val="4"/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0" w:type="dxa"/>
            <w:gridSpan w:val="4"/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4" w:type="dxa"/>
            <w:gridSpan w:val="3"/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78" w:hRule="atLeast"/>
        </w:trPr>
        <w:tc>
          <w:tcPr>
            <w:tcW w:w="8926" w:type="dxa"/>
            <w:gridSpan w:val="16"/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学校资助经费：          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53" w:hRule="atLeast"/>
        </w:trPr>
        <w:tc>
          <w:tcPr>
            <w:tcW w:w="8926" w:type="dxa"/>
            <w:gridSpan w:val="16"/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经费使用情况:</w:t>
            </w:r>
          </w:p>
          <w:p>
            <w:pPr>
              <w:spacing w:before="120" w:line="4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ind w:firstLine="4760" w:firstLineChars="17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项目负责人：</w:t>
            </w:r>
          </w:p>
          <w:p>
            <w:pPr>
              <w:spacing w:before="120" w:line="4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年    月    日</w:t>
            </w:r>
          </w:p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学院评审（鉴定）委员会成员名单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tabs>
                <w:tab w:val="left" w:pos="270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tabs>
                <w:tab w:val="left" w:pos="270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tabs>
                <w:tab w:val="left" w:pos="270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从事专业</w:t>
            </w:r>
          </w:p>
        </w:tc>
        <w:tc>
          <w:tcPr>
            <w:tcW w:w="2044" w:type="dxa"/>
            <w:gridSpan w:val="4"/>
            <w:noWrap w:val="0"/>
            <w:vAlign w:val="center"/>
          </w:tcPr>
          <w:p>
            <w:pPr>
              <w:tabs>
                <w:tab w:val="left" w:pos="270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专业技术职务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tabs>
                <w:tab w:val="left" w:pos="270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tabs>
                <w:tab w:val="left" w:pos="2700"/>
              </w:tabs>
              <w:ind w:firstLine="3780" w:firstLineChars="1800"/>
            </w:pPr>
          </w:p>
        </w:tc>
        <w:tc>
          <w:tcPr>
            <w:tcW w:w="1650" w:type="dxa"/>
            <w:gridSpan w:val="3"/>
            <w:noWrap w:val="0"/>
            <w:vAlign w:val="top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560" w:type="dxa"/>
            <w:gridSpan w:val="4"/>
            <w:noWrap w:val="0"/>
            <w:vAlign w:val="top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2044" w:type="dxa"/>
            <w:gridSpan w:val="4"/>
            <w:noWrap w:val="0"/>
            <w:vAlign w:val="top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056" w:type="dxa"/>
            <w:gridSpan w:val="2"/>
            <w:noWrap w:val="0"/>
            <w:vAlign w:val="top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tabs>
                <w:tab w:val="left" w:pos="2700"/>
              </w:tabs>
              <w:ind w:firstLine="5040" w:firstLineChars="18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top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560" w:type="dxa"/>
            <w:gridSpan w:val="4"/>
            <w:noWrap w:val="0"/>
            <w:vAlign w:val="top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2044" w:type="dxa"/>
            <w:gridSpan w:val="4"/>
            <w:noWrap w:val="0"/>
            <w:vAlign w:val="top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056" w:type="dxa"/>
            <w:gridSpan w:val="2"/>
            <w:noWrap w:val="0"/>
            <w:vAlign w:val="top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tabs>
                <w:tab w:val="left" w:pos="2700"/>
              </w:tabs>
              <w:ind w:firstLine="5040" w:firstLineChars="18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top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560" w:type="dxa"/>
            <w:gridSpan w:val="4"/>
            <w:noWrap w:val="0"/>
            <w:vAlign w:val="top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2044" w:type="dxa"/>
            <w:gridSpan w:val="4"/>
            <w:noWrap w:val="0"/>
            <w:vAlign w:val="top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056" w:type="dxa"/>
            <w:gridSpan w:val="2"/>
            <w:noWrap w:val="0"/>
            <w:vAlign w:val="top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tabs>
                <w:tab w:val="left" w:pos="2700"/>
              </w:tabs>
              <w:ind w:firstLine="5040" w:firstLineChars="18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top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560" w:type="dxa"/>
            <w:gridSpan w:val="4"/>
            <w:noWrap w:val="0"/>
            <w:vAlign w:val="top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2044" w:type="dxa"/>
            <w:gridSpan w:val="4"/>
            <w:noWrap w:val="0"/>
            <w:vAlign w:val="top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056" w:type="dxa"/>
            <w:gridSpan w:val="2"/>
            <w:noWrap w:val="0"/>
            <w:vAlign w:val="top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tabs>
                <w:tab w:val="left" w:pos="2700"/>
              </w:tabs>
              <w:ind w:firstLine="5040" w:firstLineChars="18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top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560" w:type="dxa"/>
            <w:gridSpan w:val="4"/>
            <w:noWrap w:val="0"/>
            <w:vAlign w:val="top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2044" w:type="dxa"/>
            <w:gridSpan w:val="4"/>
            <w:noWrap w:val="0"/>
            <w:vAlign w:val="top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056" w:type="dxa"/>
            <w:gridSpan w:val="2"/>
            <w:noWrap w:val="0"/>
            <w:vAlign w:val="top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33" w:hRule="atLeast"/>
        </w:trPr>
        <w:tc>
          <w:tcPr>
            <w:tcW w:w="100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学院（部）部门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初审意见</w:t>
            </w:r>
          </w:p>
        </w:tc>
        <w:tc>
          <w:tcPr>
            <w:tcW w:w="7919" w:type="dxa"/>
            <w:gridSpan w:val="15"/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2700"/>
              </w:tabs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700"/>
              </w:tabs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700"/>
              </w:tabs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（注：须注明专家评定分数及初审结论“通过初审”或“未通过初审”）</w:t>
            </w:r>
          </w:p>
          <w:p>
            <w:pPr>
              <w:tabs>
                <w:tab w:val="left" w:pos="2700"/>
              </w:tabs>
              <w:ind w:left="6087" w:leftChars="1899" w:hanging="2100" w:hangingChars="7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/>
                <w:sz w:val="24"/>
              </w:rPr>
              <w:t xml:space="preserve">                   </w:t>
            </w:r>
          </w:p>
          <w:p>
            <w:pPr>
              <w:tabs>
                <w:tab w:val="left" w:pos="2700"/>
              </w:tabs>
              <w:ind w:firstLine="5040" w:firstLineChars="18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4" w:hRule="atLeast"/>
        </w:trPr>
        <w:tc>
          <w:tcPr>
            <w:tcW w:w="1007" w:type="dxa"/>
            <w:vMerge w:val="restart"/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学校评审（鉴定）委员会成员名单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tabs>
                <w:tab w:val="left" w:pos="270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tabs>
                <w:tab w:val="left" w:pos="270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tabs>
                <w:tab w:val="left" w:pos="270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从事专业</w:t>
            </w:r>
          </w:p>
        </w:tc>
        <w:tc>
          <w:tcPr>
            <w:tcW w:w="1905" w:type="dxa"/>
            <w:gridSpan w:val="4"/>
            <w:noWrap w:val="0"/>
            <w:vAlign w:val="center"/>
          </w:tcPr>
          <w:p>
            <w:pPr>
              <w:tabs>
                <w:tab w:val="left" w:pos="270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专业技术职务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tabs>
                <w:tab w:val="left" w:pos="270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4" w:hRule="atLeast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409" w:type="dxa"/>
            <w:gridSpan w:val="2"/>
            <w:noWrap w:val="0"/>
            <w:vAlign w:val="top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905" w:type="dxa"/>
            <w:gridSpan w:val="4"/>
            <w:noWrap w:val="0"/>
            <w:vAlign w:val="center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4" w:hRule="atLeast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409" w:type="dxa"/>
            <w:gridSpan w:val="2"/>
            <w:noWrap w:val="0"/>
            <w:vAlign w:val="top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905" w:type="dxa"/>
            <w:gridSpan w:val="4"/>
            <w:noWrap w:val="0"/>
            <w:vAlign w:val="center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4" w:hRule="atLeast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409" w:type="dxa"/>
            <w:gridSpan w:val="2"/>
            <w:noWrap w:val="0"/>
            <w:vAlign w:val="top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905" w:type="dxa"/>
            <w:gridSpan w:val="4"/>
            <w:noWrap w:val="0"/>
            <w:vAlign w:val="center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4" w:hRule="atLeast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409" w:type="dxa"/>
            <w:gridSpan w:val="2"/>
            <w:noWrap w:val="0"/>
            <w:vAlign w:val="top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905" w:type="dxa"/>
            <w:gridSpan w:val="4"/>
            <w:noWrap w:val="0"/>
            <w:vAlign w:val="center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4" w:hRule="atLeast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409" w:type="dxa"/>
            <w:gridSpan w:val="2"/>
            <w:noWrap w:val="0"/>
            <w:vAlign w:val="top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905" w:type="dxa"/>
            <w:gridSpan w:val="4"/>
            <w:noWrap w:val="0"/>
            <w:vAlign w:val="center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666" w:hRule="atLeast"/>
        </w:trPr>
        <w:tc>
          <w:tcPr>
            <w:tcW w:w="1007" w:type="dxa"/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>学校专家组验收评审意见</w:t>
            </w:r>
          </w:p>
        </w:tc>
        <w:tc>
          <w:tcPr>
            <w:tcW w:w="7919" w:type="dxa"/>
            <w:gridSpan w:val="15"/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2700"/>
              </w:tabs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（注：须注明验收结论“通过验收”或“未通过验收”）</w:t>
            </w:r>
          </w:p>
          <w:p>
            <w:pPr>
              <w:spacing w:before="120" w:line="420" w:lineRule="exact"/>
              <w:ind w:firstLine="1120" w:firstLineChars="4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学校专家组签字：                  </w:t>
            </w:r>
          </w:p>
          <w:p>
            <w:pPr>
              <w:spacing w:before="120" w:line="420" w:lineRule="exact"/>
              <w:ind w:firstLine="4480" w:firstLineChars="16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spacing w:line="20" w:lineRule="exact"/>
        <w:rPr>
          <w:rFonts w:hint="eastAsia"/>
          <w:color w:val="000000"/>
          <w:szCs w:val="21"/>
        </w:rPr>
      </w:pPr>
    </w:p>
    <w:p/>
    <w:sectPr>
      <w:pgSz w:w="11906" w:h="16838"/>
      <w:pgMar w:top="2098" w:right="1588" w:bottom="1985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MTA2ZWZlZDZkODdmMjlkZDhmMzU0ODg0ODI1YjUifQ=="/>
  </w:docVars>
  <w:rsids>
    <w:rsidRoot w:val="4BA73301"/>
    <w:rsid w:val="4BA7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2023-04-27T07:39:00Z</dcterms:created>
  <dc:creator>第三考场</dc:creator>
  <cp:lastModifiedBy>第三考场</cp:lastModifiedBy>
  <dcterms:modified xsi:type="dcterms:W3CDTF">2023-04-27T07:40:28Z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ECED7A23D6024C3EBD140BB254F82047_11</vt:lpwstr>
  </property>
</Properties>
</file>